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C" w:rsidRPr="007E2A6C" w:rsidRDefault="007E2A6C" w:rsidP="007E2A6C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7E2A6C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Инструкция по применению "Suprotec МКПП " (100 мл)</w:t>
      </w:r>
    </w:p>
    <w:p w:rsidR="007E2A6C" w:rsidRPr="007E2A6C" w:rsidRDefault="007E2A6C" w:rsidP="007E2A6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Обработка механических и роботизированных коробок передач производится следующим образом:</w:t>
      </w:r>
    </w:p>
    <w:p w:rsidR="007E2A6C" w:rsidRPr="007E2A6C" w:rsidRDefault="007E2A6C" w:rsidP="007E2A6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Прогрейте коробку передач до рабочей температуры (штатная эксплуатация).</w:t>
      </w:r>
    </w:p>
    <w:p w:rsidR="007E2A6C" w:rsidRPr="007E2A6C" w:rsidRDefault="007E2A6C" w:rsidP="007E2A6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Заглушите двигатель.</w:t>
      </w:r>
    </w:p>
    <w:p w:rsidR="007E2A6C" w:rsidRPr="007E2A6C" w:rsidRDefault="007E2A6C" w:rsidP="007E2A6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Тщательно перемешайте флакон с составом, так чтобы осадок на дне распределился по всему объему жидкости.</w:t>
      </w:r>
    </w:p>
    <w:p w:rsidR="007E2A6C" w:rsidRPr="007E2A6C" w:rsidRDefault="007E2A6C" w:rsidP="007E2A6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Залейте 1 флакон состава в коробку передач через маслозаливное отверстие агрегата.</w:t>
      </w:r>
    </w:p>
    <w:p w:rsidR="007E2A6C" w:rsidRPr="007E2A6C" w:rsidRDefault="007E2A6C" w:rsidP="007E2A6C">
      <w:pPr>
        <w:numPr>
          <w:ilvl w:val="0"/>
          <w:numId w:val="1"/>
        </w:numPr>
        <w:spacing w:after="15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Сразу после добавления состава совершите поездку на автомобиле в течение 20-30 минут в режиме штатной эксплуатации.</w:t>
      </w:r>
    </w:p>
    <w:p w:rsidR="007E2A6C" w:rsidRPr="007E2A6C" w:rsidRDefault="007E2A6C" w:rsidP="007E2A6C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7E2A6C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Сразу после обработки автомобилем можно пользоваться в обычном режиме. Для длительной безотказной работы коробки передач рекомендуется использовать состав «МКПП» после каждой плановой замены трансмиссионного масла.</w:t>
      </w:r>
    </w:p>
    <w:p w:rsidR="004949AB" w:rsidRDefault="004949AB">
      <w:pPr>
        <w:rPr>
          <w:lang w:val="en-US"/>
        </w:rPr>
      </w:pPr>
    </w:p>
    <w:p w:rsidR="00286EEB" w:rsidRDefault="00286EEB">
      <w:pPr>
        <w:rPr>
          <w:lang w:val="en-US"/>
        </w:rPr>
      </w:pPr>
    </w:p>
    <w:p w:rsidR="00286EEB" w:rsidRPr="00286EEB" w:rsidRDefault="00286EEB" w:rsidP="00286EEB">
      <w:pPr>
        <w:pBdr>
          <w:bottom w:val="single" w:sz="2" w:space="8" w:color="D5D5D5"/>
        </w:pBdr>
        <w:spacing w:after="0" w:line="240" w:lineRule="auto"/>
        <w:outlineLvl w:val="1"/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</w:pPr>
      <w:r w:rsidRPr="00286EEB">
        <w:rPr>
          <w:rFonts w:ascii="Roboto Condensed" w:eastAsia="Times New Roman" w:hAnsi="Roboto Condensed" w:cs="Times New Roman"/>
          <w:color w:val="F55656"/>
          <w:sz w:val="39"/>
          <w:szCs w:val="39"/>
          <w:lang w:eastAsia="ru-RU"/>
        </w:rPr>
        <w:t>Эффект от применения "Suprotec МКПП" (100 мл)</w:t>
      </w:r>
    </w:p>
    <w:p w:rsidR="00286EEB" w:rsidRPr="00286EEB" w:rsidRDefault="00286EEB" w:rsidP="00286EEB">
      <w:pPr>
        <w:spacing w:after="0" w:line="300" w:lineRule="atLeast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86EEB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Находясь, в трансмиссионном масле состав «МКПП» создает условия, при которых на поверхностях трения формируется металлический защитный слой. Этот слой частично восстанавливает размеры и геометрию изношенных деталей, оптимизирует зазоры в парах трения, позволяет удерживать большее количество масла на поверхности деталей. Это позволяет:</w:t>
      </w:r>
    </w:p>
    <w:p w:rsidR="00286EEB" w:rsidRPr="00286EEB" w:rsidRDefault="00286EEB" w:rsidP="00286EEB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86EEB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Облегчить переключение передач</w:t>
      </w:r>
      <w:r w:rsidRPr="00286EE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 Оптимизированные зазоры позволяют легче и точнее переключать зацепления зубчатых колес;</w:t>
      </w:r>
    </w:p>
    <w:p w:rsidR="00286EEB" w:rsidRPr="00286EEB" w:rsidRDefault="00286EEB" w:rsidP="00286EEB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86EEB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Снизить шум и вибрацию.</w:t>
      </w:r>
      <w:r w:rsidRPr="00286EE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Оптимизация зазоров и восстановление подшипников снижают  шум и вибрацию при работе коробки передач;</w:t>
      </w:r>
    </w:p>
    <w:p w:rsidR="00286EEB" w:rsidRPr="00286EEB" w:rsidRDefault="00286EEB" w:rsidP="00286EEB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86EEB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Увеличить выбег.</w:t>
      </w:r>
      <w:r w:rsidRPr="00286EE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Удержание более плотного масляного слоя на поверхности снижает потери на трение, что увеличивает выбег: ход автомобиля на нейтральной передаче.</w:t>
      </w:r>
    </w:p>
    <w:p w:rsidR="00286EEB" w:rsidRPr="00286EEB" w:rsidRDefault="00286EEB" w:rsidP="00286EEB">
      <w:pPr>
        <w:numPr>
          <w:ilvl w:val="0"/>
          <w:numId w:val="2"/>
        </w:numPr>
        <w:spacing w:after="0" w:line="300" w:lineRule="atLeast"/>
        <w:ind w:left="450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86EEB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Защитить коробку передач от износа.</w:t>
      </w:r>
      <w:r w:rsidRPr="00286EEB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 Сформированный слой на поверхностях трения и плотный масляный слой существенно снижают износ и увеличивают срок службы агрегата.</w:t>
      </w:r>
    </w:p>
    <w:p w:rsidR="00286EEB" w:rsidRPr="00286EEB" w:rsidRDefault="00286EEB">
      <w:pPr>
        <w:rPr>
          <w:lang w:val="en-US"/>
        </w:rPr>
      </w:pPr>
    </w:p>
    <w:sectPr w:rsidR="00286EEB" w:rsidRPr="00286EEB" w:rsidSect="0049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4642"/>
    <w:multiLevelType w:val="multilevel"/>
    <w:tmpl w:val="2C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F5B2A"/>
    <w:multiLevelType w:val="multilevel"/>
    <w:tmpl w:val="8710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A6C"/>
    <w:rsid w:val="00286EEB"/>
    <w:rsid w:val="004949AB"/>
    <w:rsid w:val="007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B"/>
  </w:style>
  <w:style w:type="paragraph" w:styleId="2">
    <w:name w:val="heading 2"/>
    <w:basedOn w:val="a"/>
    <w:link w:val="20"/>
    <w:uiPriority w:val="9"/>
    <w:qFormat/>
    <w:rsid w:val="007E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A6C"/>
    <w:rPr>
      <w:b/>
      <w:bCs/>
    </w:rPr>
  </w:style>
  <w:style w:type="character" w:customStyle="1" w:styleId="apple-converted-space">
    <w:name w:val="apple-converted-space"/>
    <w:basedOn w:val="a0"/>
    <w:rsid w:val="00286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Krokoz™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2016-02-11T07:34:00Z</dcterms:created>
  <dcterms:modified xsi:type="dcterms:W3CDTF">2016-02-11T07:35:00Z</dcterms:modified>
</cp:coreProperties>
</file>